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48" w:rsidRDefault="009D7948">
      <w:pPr>
        <w:rPr>
          <w:b/>
        </w:rPr>
      </w:pPr>
      <w:bookmarkStart w:id="0" w:name="_GoBack"/>
      <w:bookmarkEnd w:id="0"/>
      <w:r>
        <w:rPr>
          <w:b/>
        </w:rPr>
        <w:t>Sex Offender Recidivism Commission</w:t>
      </w:r>
      <w:ins w:id="1" w:author="Larni Levy" w:date="2016-02-04T13:05:00Z">
        <w:r w:rsidR="00305330">
          <w:rPr>
            <w:b/>
          </w:rPr>
          <w:t>—CPCS Edits</w:t>
        </w:r>
      </w:ins>
    </w:p>
    <w:p w:rsidR="000E6725" w:rsidRDefault="000E6725">
      <w:pPr>
        <w:rPr>
          <w:b/>
        </w:rPr>
      </w:pPr>
      <w:r w:rsidRPr="000E6725">
        <w:rPr>
          <w:b/>
        </w:rPr>
        <w:t>Prevention Statement</w:t>
      </w:r>
    </w:p>
    <w:p w:rsidR="009D7948" w:rsidRDefault="009D7948">
      <w:pPr>
        <w:rPr>
          <w:b/>
        </w:rPr>
      </w:pPr>
      <w:r>
        <w:rPr>
          <w:b/>
        </w:rPr>
        <w:t>Draft</w:t>
      </w:r>
    </w:p>
    <w:p w:rsidR="009D7948" w:rsidRPr="000E6725" w:rsidRDefault="009D7948">
      <w:pPr>
        <w:rPr>
          <w:b/>
        </w:rPr>
      </w:pPr>
    </w:p>
    <w:p w:rsidR="00321925" w:rsidRDefault="007A15EE">
      <w:r>
        <w:t xml:space="preserve">In the interest of ensuring public safety and reducing sexual violence, Massachusetts has invested valuable resources </w:t>
      </w:r>
      <w:del w:id="2" w:author="Larni Levy" w:date="2016-02-04T13:03:00Z">
        <w:r w:rsidDel="00305330">
          <w:delText xml:space="preserve">to </w:delText>
        </w:r>
      </w:del>
      <w:ins w:id="3" w:author="Larni Levy" w:date="2016-02-04T13:03:00Z">
        <w:r w:rsidR="00305330">
          <w:t xml:space="preserve">in </w:t>
        </w:r>
      </w:ins>
      <w:r>
        <w:t xml:space="preserve">implementing sex offender crime control strategies that focus on monitoring and controlling identified sex offenders.   The primary purpose of the Sex Offender Recidivism Commission (SORC) is to evaluate existing efforts and then make recommendations to improve their efficacy and ultimately increase public safety.  </w:t>
      </w:r>
    </w:p>
    <w:p w:rsidR="007F0B78" w:rsidRDefault="00700581">
      <w:r>
        <w:t>T</w:t>
      </w:r>
      <w:r w:rsidR="007A15EE">
        <w:t xml:space="preserve">he SORC </w:t>
      </w:r>
      <w:r>
        <w:t>was wise to focus attention and study primary prevention as a tool to achieve its ultimate goal of reducing sexual violence in the Commonwealth</w:t>
      </w:r>
      <w:r w:rsidR="009D7948">
        <w:t>.</w:t>
      </w:r>
      <w:r w:rsidR="007A15EE">
        <w:t xml:space="preserve">  Primary prevention focuses on preventing first time perpetration of sexual violence.  </w:t>
      </w:r>
      <w:r w:rsidR="00D02DF0">
        <w:t>This concept is part of what the CDC considers a</w:t>
      </w:r>
      <w:r w:rsidR="007A15EE">
        <w:t xml:space="preserve"> comprehensive approach </w:t>
      </w:r>
      <w:r w:rsidR="00D02DF0">
        <w:t xml:space="preserve">which </w:t>
      </w:r>
      <w:r w:rsidR="007A15EE">
        <w:t>includes interventions before violence has occurred (primary prevention)</w:t>
      </w:r>
      <w:r w:rsidR="003F03AA">
        <w:t>,</w:t>
      </w:r>
      <w:r w:rsidR="007A15EE">
        <w:t xml:space="preserve"> as well as the immediate response to violence (secondary prevention)</w:t>
      </w:r>
      <w:r w:rsidR="003F03AA">
        <w:t>,</w:t>
      </w:r>
      <w:r w:rsidR="007A15EE">
        <w:t xml:space="preserve"> and the long-term and systemic responses (tertiary prevention)</w:t>
      </w:r>
      <w:r w:rsidR="003F03AA">
        <w:t xml:space="preserve"> to violence</w:t>
      </w:r>
      <w:r w:rsidR="007A15EE">
        <w:t xml:space="preserve">.   </w:t>
      </w:r>
    </w:p>
    <w:p w:rsidR="001D04E3" w:rsidRPr="002B66DE" w:rsidRDefault="007F0B78" w:rsidP="002B66DE">
      <w:r>
        <w:t>Primary prevention offers the best hope and the best investment for reducing the overall problem of sexual violence.  However, b</w:t>
      </w:r>
      <w:r w:rsidR="007A15EE">
        <w:t xml:space="preserve">y focusing on secondary and tertiary prevention, </w:t>
      </w:r>
      <w:r w:rsidR="0083715B">
        <w:t xml:space="preserve">Massachusetts has invested nearly all of its resources and legislation at </w:t>
      </w:r>
      <w:r>
        <w:t xml:space="preserve">stopping </w:t>
      </w:r>
      <w:r w:rsidR="0083715B">
        <w:t xml:space="preserve">repeat offenders – people who have been reported, arrested, and successfully prosecuted.  However, research has shown that only 32% of sexual assaults are ever reported (National Crime Victimization Survey, 2008-2012) and only 22% of those reports lead to an arrest (FBI Uniform Crime Reports, Arrest Data, 2006-2010).  Furthermore, of those arrested, only half </w:t>
      </w:r>
      <w:commentRangeStart w:id="4"/>
      <w:del w:id="5" w:author="Larni Levy" w:date="2016-02-04T13:04:00Z">
        <w:r w:rsidR="0083715B" w:rsidDel="00305330">
          <w:delText>are successfully prosecuted</w:delText>
        </w:r>
      </w:del>
      <w:commentRangeEnd w:id="4"/>
      <w:r w:rsidR="00305330">
        <w:rPr>
          <w:rStyle w:val="CommentReference"/>
        </w:rPr>
        <w:commentReference w:id="4"/>
      </w:r>
      <w:ins w:id="6" w:author="Larni Levy" w:date="2016-02-04T14:44:00Z">
        <w:r w:rsidR="00D92283">
          <w:t>are</w:t>
        </w:r>
      </w:ins>
      <w:ins w:id="7" w:author="Larni Levy" w:date="2016-02-04T13:04:00Z">
        <w:r w:rsidR="00305330">
          <w:t xml:space="preserve"> convicted</w:t>
        </w:r>
      </w:ins>
      <w:r w:rsidR="0083715B">
        <w:t xml:space="preserve"> </w:t>
      </w:r>
      <w:commentRangeStart w:id="8"/>
      <w:r w:rsidR="0083715B">
        <w:t>(Abel et al, 1987)</w:t>
      </w:r>
      <w:commentRangeEnd w:id="8"/>
      <w:r w:rsidR="00D92283">
        <w:rPr>
          <w:rStyle w:val="CommentReference"/>
        </w:rPr>
        <w:commentReference w:id="8"/>
      </w:r>
      <w:r w:rsidR="0083715B">
        <w:t xml:space="preserve">.  This means that </w:t>
      </w:r>
      <w:r>
        <w:t xml:space="preserve">at best, </w:t>
      </w:r>
      <w:r w:rsidR="0083715B">
        <w:t xml:space="preserve">3% of all offenders are targeted by current sex offender management practices such as registration, notification, </w:t>
      </w:r>
      <w:r>
        <w:t xml:space="preserve">and </w:t>
      </w:r>
      <w:r w:rsidRPr="00700581">
        <w:t xml:space="preserve">civil commitment.  </w:t>
      </w:r>
    </w:p>
    <w:p w:rsidR="001D04E3" w:rsidRPr="00D92283" w:rsidRDefault="001D04E3" w:rsidP="002B66DE">
      <w:pPr>
        <w:rPr>
          <w:b/>
          <w:rPrChange w:id="9" w:author="Larni Levy" w:date="2016-02-04T14:40:00Z">
            <w:rPr/>
          </w:rPrChange>
        </w:rPr>
      </w:pPr>
      <w:r w:rsidRPr="002B66DE">
        <w:t xml:space="preserve">A seminal study by the </w:t>
      </w:r>
      <w:ins w:id="10" w:author="Larni Levy" w:date="2016-02-04T14:48:00Z">
        <w:r w:rsidR="00D92283">
          <w:t>Centers for Disease Control (</w:t>
        </w:r>
      </w:ins>
      <w:r w:rsidRPr="002B66DE">
        <w:t>CDC</w:t>
      </w:r>
      <w:ins w:id="11" w:author="Larni Levy" w:date="2016-02-04T14:48:00Z">
        <w:r w:rsidR="00D92283">
          <w:t>)</w:t>
        </w:r>
      </w:ins>
      <w:r w:rsidRPr="002B66DE">
        <w:t xml:space="preserve"> confirms that as children experience various adverse conditions in their childhood</w:t>
      </w:r>
      <w:r w:rsidR="00A01F42" w:rsidRPr="002B66DE">
        <w:t xml:space="preserve"> and youth</w:t>
      </w:r>
      <w:r w:rsidRPr="002B66DE">
        <w:t>, including sexual abuse,  they often engage in high-risk health behaviors</w:t>
      </w:r>
      <w:r w:rsidR="00A01F42" w:rsidRPr="002B66DE">
        <w:t xml:space="preserve"> when they become older</w:t>
      </w:r>
      <w:r w:rsidRPr="002B66DE">
        <w:t>,</w:t>
      </w:r>
      <w:r w:rsidR="002B66DE">
        <w:t>(</w:t>
      </w:r>
      <w:r w:rsidRPr="002B66DE">
        <w:t xml:space="preserve"> e.g. substance abuse, over-eating, smoking</w:t>
      </w:r>
      <w:r w:rsidR="00A01F42" w:rsidRPr="002B66DE">
        <w:t>,</w:t>
      </w:r>
      <w:r w:rsidRPr="002B66DE">
        <w:t xml:space="preserve"> to cope with the trauma of their abuse</w:t>
      </w:r>
      <w:r w:rsidR="002B66DE">
        <w:t>)</w:t>
      </w:r>
      <w:r w:rsidRPr="002B66DE">
        <w:t xml:space="preserve">. These behaviors, in turn, </w:t>
      </w:r>
      <w:r w:rsidR="002B66DE">
        <w:t xml:space="preserve">may </w:t>
      </w:r>
      <w:r w:rsidRPr="002B66DE">
        <w:t xml:space="preserve">lead to the most frequent and costly causes of disease and death in the U.S. In addition to health and mental health costs, our courts, law enforcement, child protection </w:t>
      </w:r>
      <w:r w:rsidR="009D7948" w:rsidRPr="002B66DE">
        <w:t>agencies,</w:t>
      </w:r>
      <w:r w:rsidRPr="002B66DE">
        <w:t xml:space="preserve"> and prisons spend hundreds of millions each year dealing with the </w:t>
      </w:r>
      <w:r w:rsidRPr="002B66DE">
        <w:rPr>
          <w:i/>
        </w:rPr>
        <w:t>aftermath</w:t>
      </w:r>
      <w:r w:rsidRPr="002B66DE">
        <w:t xml:space="preserve"> of child sexual abuse.  </w:t>
      </w:r>
      <w:r w:rsidRPr="002B66DE">
        <w:rPr>
          <w:b/>
        </w:rPr>
        <w:t>A strong investment in prevention holds the best promise of ending the epidemic</w:t>
      </w:r>
      <w:r w:rsidRPr="002B66DE">
        <w:t xml:space="preserve"> </w:t>
      </w:r>
      <w:r w:rsidRPr="00D92283">
        <w:rPr>
          <w:b/>
          <w:rPrChange w:id="12" w:author="Larni Levy" w:date="2016-02-04T14:40:00Z">
            <w:rPr/>
          </w:rPrChange>
        </w:rPr>
        <w:t xml:space="preserve">and reducing these significant fiscal and human costs. </w:t>
      </w:r>
    </w:p>
    <w:p w:rsidR="007F0B78" w:rsidRDefault="007F0B78">
      <w:commentRangeStart w:id="13"/>
      <w:r>
        <w:t xml:space="preserve">The SORC has the opportunity to recommend a change in direction and begin a public policy that implements best practices in the management of sex offenders and encourages an increased focus and investment in primary prevention.  Massachusetts has developed some national models for prevention </w:t>
      </w:r>
      <w:r w:rsidR="009A03CD">
        <w:t xml:space="preserve">that explores both preventing victimization and perpetration of sexual violence and is more fully </w:t>
      </w:r>
      <w:commentRangeEnd w:id="13"/>
      <w:r w:rsidR="00873498">
        <w:rPr>
          <w:rStyle w:val="CommentReference"/>
        </w:rPr>
        <w:lastRenderedPageBreak/>
        <w:commentReference w:id="13"/>
      </w:r>
      <w:r w:rsidR="009A03CD">
        <w:t>described in the Massachusetts Sexual Violence Prevention Plan created by a coalition of</w:t>
      </w:r>
      <w:r w:rsidR="00D02DF0">
        <w:t xml:space="preserve"> </w:t>
      </w:r>
      <w:r w:rsidR="009A03CD">
        <w:t xml:space="preserve">organizations throughout the Commonwealth.  Some of the programs highlighted in this plan and incorporated by other states throughout the USA </w:t>
      </w:r>
      <w:r>
        <w:t xml:space="preserve">include </w:t>
      </w:r>
      <w:commentRangeStart w:id="14"/>
      <w:r>
        <w:t xml:space="preserve">the </w:t>
      </w:r>
      <w:r w:rsidR="009A03CD">
        <w:t>college program</w:t>
      </w:r>
      <w:commentRangeEnd w:id="14"/>
      <w:r w:rsidR="00873498">
        <w:rPr>
          <w:rStyle w:val="CommentReference"/>
        </w:rPr>
        <w:commentReference w:id="14"/>
      </w:r>
      <w:r w:rsidR="009A03CD">
        <w:t xml:space="preserve">, </w:t>
      </w:r>
      <w:r>
        <w:t>Mentors in Violence Prevention</w:t>
      </w:r>
      <w:r w:rsidR="009A03CD">
        <w:t>;</w:t>
      </w:r>
      <w:r>
        <w:t xml:space="preserve"> </w:t>
      </w:r>
      <w:commentRangeStart w:id="15"/>
      <w:r w:rsidR="009A03CD">
        <w:t>the high school program</w:t>
      </w:r>
      <w:commentRangeEnd w:id="15"/>
      <w:r w:rsidR="00873498">
        <w:rPr>
          <w:rStyle w:val="CommentReference"/>
        </w:rPr>
        <w:commentReference w:id="15"/>
      </w:r>
      <w:r w:rsidR="009D7948">
        <w:t>, Shifting</w:t>
      </w:r>
      <w:r w:rsidR="009A03CD">
        <w:t xml:space="preserve"> Boundaries;</w:t>
      </w:r>
      <w:r>
        <w:t xml:space="preserve"> </w:t>
      </w:r>
      <w:r w:rsidR="009A03CD">
        <w:t xml:space="preserve">the community based </w:t>
      </w:r>
      <w:r w:rsidR="002B66DE">
        <w:t>mobilization and citizen education initiative on child sexual abuse prevention c</w:t>
      </w:r>
      <w:r w:rsidR="009A03CD">
        <w:t>alled the Enough Abuse Campaign</w:t>
      </w:r>
      <w:r w:rsidR="00D02DF0">
        <w:t xml:space="preserve">; among </w:t>
      </w:r>
      <w:commentRangeStart w:id="16"/>
      <w:r w:rsidR="00D02DF0">
        <w:t>many others</w:t>
      </w:r>
      <w:r w:rsidR="009A03CD">
        <w:t xml:space="preserve">.  </w:t>
      </w:r>
      <w:commentRangeEnd w:id="16"/>
      <w:r w:rsidR="00873498">
        <w:rPr>
          <w:rStyle w:val="CommentReference"/>
        </w:rPr>
        <w:commentReference w:id="16"/>
      </w:r>
    </w:p>
    <w:p w:rsidR="007A15EE" w:rsidRDefault="009A03CD">
      <w:r>
        <w:t>O</w:t>
      </w:r>
      <w:r w:rsidR="007F0B78">
        <w:t xml:space="preserve">ne of the most notable challenges to </w:t>
      </w:r>
      <w:commentRangeStart w:id="17"/>
      <w:r w:rsidR="007F0B78">
        <w:t xml:space="preserve">primary prevention </w:t>
      </w:r>
      <w:commentRangeEnd w:id="17"/>
      <w:r w:rsidR="00214758">
        <w:rPr>
          <w:rStyle w:val="CommentReference"/>
        </w:rPr>
        <w:commentReference w:id="17"/>
      </w:r>
      <w:r w:rsidR="007F0B78">
        <w:t>is the lack of sustainable funding.  To truly prevent sexual violence</w:t>
      </w:r>
      <w:r>
        <w:t>, a recommendation for a</w:t>
      </w:r>
      <w:r w:rsidR="007F0B78">
        <w:t xml:space="preserve"> comprehensive approach sustained over time which </w:t>
      </w:r>
      <w:r w:rsidR="002B66DE">
        <w:t>emphasizes p</w:t>
      </w:r>
      <w:r w:rsidR="007F0B78">
        <w:t xml:space="preserve">rimary prevention, </w:t>
      </w:r>
      <w:r w:rsidR="00D02DF0">
        <w:t>is</w:t>
      </w:r>
      <w:r>
        <w:t xml:space="preserve"> the best investment and the best opportunity for public safety -- </w:t>
      </w:r>
      <w:r w:rsidR="007F0B78">
        <w:t xml:space="preserve">anything else is </w:t>
      </w:r>
      <w:r>
        <w:t xml:space="preserve">just </w:t>
      </w:r>
      <w:r w:rsidR="007F0B78">
        <w:t xml:space="preserve">a Band-Aid.  </w:t>
      </w:r>
    </w:p>
    <w:p w:rsidR="007F0B78" w:rsidRDefault="009D7948">
      <w:proofErr w:type="gramStart"/>
      <w:r>
        <w:t>Submitted by:  Joan Tabachnick, Laurie Guidry, and Maureen Gallagher in consultation Representative Kay Khan, Lisa Rosenfeld, Jetta Bernier and Stephanie Trilling.</w:t>
      </w:r>
      <w:proofErr w:type="gramEnd"/>
      <w:r>
        <w:t xml:space="preserve">  </w:t>
      </w:r>
    </w:p>
    <w:p w:rsidR="007F0B78" w:rsidRDefault="007F0B78"/>
    <w:sectPr w:rsidR="007F0B7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Larni Levy" w:date="2016-02-04T14:51:00Z" w:initials="LL">
    <w:p w:rsidR="00305330" w:rsidRDefault="00305330">
      <w:pPr>
        <w:pStyle w:val="CommentText"/>
      </w:pPr>
      <w:r>
        <w:rPr>
          <w:rStyle w:val="CommentReference"/>
        </w:rPr>
        <w:annotationRef/>
      </w:r>
      <w:r w:rsidR="00D92283">
        <w:rPr>
          <w:rStyle w:val="CommentReference"/>
        </w:rPr>
        <w:t xml:space="preserve">What does “successfully prosecuted” mean?  It </w:t>
      </w:r>
      <w:r w:rsidR="00B71167">
        <w:rPr>
          <w:rStyle w:val="CommentReference"/>
        </w:rPr>
        <w:t>sounds like it is suggesting that</w:t>
      </w:r>
      <w:r w:rsidR="00D92283">
        <w:rPr>
          <w:rStyle w:val="CommentReference"/>
        </w:rPr>
        <w:t xml:space="preserve"> a prosecution that does not result in a conviction is </w:t>
      </w:r>
      <w:r w:rsidR="00D92283">
        <w:t>unjust</w:t>
      </w:r>
      <w:r w:rsidR="00B71167">
        <w:t>.  However, a</w:t>
      </w:r>
      <w:r w:rsidR="00D92283">
        <w:t xml:space="preserve"> prosecution that results in a not guilty verdict or dismissal may be successful because an innocent person was not convicted.  </w:t>
      </w:r>
    </w:p>
  </w:comment>
  <w:comment w:id="8" w:author="Larni Levy" w:date="2016-02-04T14:40:00Z" w:initials="LL">
    <w:p w:rsidR="00D92283" w:rsidRDefault="00D92283">
      <w:pPr>
        <w:pStyle w:val="CommentText"/>
      </w:pPr>
      <w:r>
        <w:rPr>
          <w:rStyle w:val="CommentReference"/>
        </w:rPr>
        <w:annotationRef/>
      </w:r>
      <w:r>
        <w:t xml:space="preserve">Needs a full cite somewhere—end note?  </w:t>
      </w:r>
    </w:p>
  </w:comment>
  <w:comment w:id="13" w:author="Larni Levy" w:date="2016-02-04T15:01:00Z" w:initials="LL">
    <w:p w:rsidR="00873498" w:rsidRDefault="00873498">
      <w:pPr>
        <w:pStyle w:val="CommentText"/>
      </w:pPr>
      <w:r>
        <w:rPr>
          <w:rStyle w:val="CommentReference"/>
        </w:rPr>
        <w:annotationRef/>
      </w:r>
      <w:r>
        <w:t xml:space="preserve">Suggest making sentences shorter for more effective public advocacy.  </w:t>
      </w:r>
    </w:p>
  </w:comment>
  <w:comment w:id="14" w:author="Larni Levy" w:date="2016-02-04T15:01:00Z" w:initials="LL">
    <w:p w:rsidR="00873498" w:rsidRDefault="00873498">
      <w:pPr>
        <w:pStyle w:val="CommentText"/>
      </w:pPr>
      <w:r>
        <w:rPr>
          <w:rStyle w:val="CommentReference"/>
        </w:rPr>
        <w:annotationRef/>
      </w:r>
      <w:r>
        <w:t>What is this?</w:t>
      </w:r>
    </w:p>
  </w:comment>
  <w:comment w:id="15" w:author="Larni Levy" w:date="2016-02-04T15:02:00Z" w:initials="LL">
    <w:p w:rsidR="00873498" w:rsidRDefault="00873498">
      <w:pPr>
        <w:pStyle w:val="CommentText"/>
      </w:pPr>
      <w:r>
        <w:rPr>
          <w:rStyle w:val="CommentReference"/>
        </w:rPr>
        <w:annotationRef/>
      </w:r>
      <w:r>
        <w:t>What is this?</w:t>
      </w:r>
    </w:p>
  </w:comment>
  <w:comment w:id="16" w:author="Larni Levy" w:date="2016-02-04T15:03:00Z" w:initials="LL">
    <w:p w:rsidR="00873498" w:rsidRDefault="00873498">
      <w:pPr>
        <w:pStyle w:val="CommentText"/>
      </w:pPr>
      <w:r>
        <w:rPr>
          <w:rStyle w:val="CommentReference"/>
        </w:rPr>
        <w:annotationRef/>
      </w:r>
      <w:r>
        <w:t xml:space="preserve">Are these programs that are currently funded?  Are we advocating for more of these programs? </w:t>
      </w:r>
      <w:proofErr w:type="gramStart"/>
      <w:r>
        <w:t>better</w:t>
      </w:r>
      <w:proofErr w:type="gramEnd"/>
      <w:r>
        <w:t xml:space="preserve"> funding for existing programs?</w:t>
      </w:r>
    </w:p>
  </w:comment>
  <w:comment w:id="17" w:author="Larni Levy" w:date="2016-02-04T15:05:00Z" w:initials="LL">
    <w:p w:rsidR="00214758" w:rsidRDefault="00214758">
      <w:pPr>
        <w:pStyle w:val="CommentText"/>
      </w:pPr>
      <w:r>
        <w:rPr>
          <w:rStyle w:val="CommentReference"/>
        </w:rPr>
        <w:annotationRef/>
      </w:r>
      <w:r>
        <w:t>Is primary prevention the prevention of a first offense, as opposed to prevention of recidivism?  Needs definition</w:t>
      </w:r>
      <w:r w:rsidR="00B617CE">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61C52"/>
    <w:multiLevelType w:val="hybridMultilevel"/>
    <w:tmpl w:val="1CB46B28"/>
    <w:lvl w:ilvl="0" w:tplc="7100911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EE"/>
    <w:rsid w:val="000E6725"/>
    <w:rsid w:val="001D04E3"/>
    <w:rsid w:val="00214758"/>
    <w:rsid w:val="002B66DE"/>
    <w:rsid w:val="00305330"/>
    <w:rsid w:val="003F03AA"/>
    <w:rsid w:val="006708B0"/>
    <w:rsid w:val="006F75C2"/>
    <w:rsid w:val="00700581"/>
    <w:rsid w:val="007A15EE"/>
    <w:rsid w:val="007F0B78"/>
    <w:rsid w:val="0083715B"/>
    <w:rsid w:val="00873498"/>
    <w:rsid w:val="009A03CD"/>
    <w:rsid w:val="009D7948"/>
    <w:rsid w:val="00A01F42"/>
    <w:rsid w:val="00A721CF"/>
    <w:rsid w:val="00B617CE"/>
    <w:rsid w:val="00B71167"/>
    <w:rsid w:val="00BB104D"/>
    <w:rsid w:val="00CA0C6D"/>
    <w:rsid w:val="00D02DF0"/>
    <w:rsid w:val="00D338A5"/>
    <w:rsid w:val="00D654B5"/>
    <w:rsid w:val="00D92283"/>
    <w:rsid w:val="00E2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3AA"/>
    <w:rPr>
      <w:sz w:val="16"/>
      <w:szCs w:val="16"/>
    </w:rPr>
  </w:style>
  <w:style w:type="paragraph" w:styleId="CommentText">
    <w:name w:val="annotation text"/>
    <w:basedOn w:val="Normal"/>
    <w:link w:val="CommentTextChar"/>
    <w:uiPriority w:val="99"/>
    <w:semiHidden/>
    <w:unhideWhenUsed/>
    <w:rsid w:val="003F03AA"/>
    <w:pPr>
      <w:spacing w:line="240" w:lineRule="auto"/>
    </w:pPr>
    <w:rPr>
      <w:sz w:val="20"/>
      <w:szCs w:val="20"/>
    </w:rPr>
  </w:style>
  <w:style w:type="character" w:customStyle="1" w:styleId="CommentTextChar">
    <w:name w:val="Comment Text Char"/>
    <w:basedOn w:val="DefaultParagraphFont"/>
    <w:link w:val="CommentText"/>
    <w:uiPriority w:val="99"/>
    <w:semiHidden/>
    <w:rsid w:val="003F03AA"/>
    <w:rPr>
      <w:sz w:val="20"/>
      <w:szCs w:val="20"/>
    </w:rPr>
  </w:style>
  <w:style w:type="paragraph" w:styleId="CommentSubject">
    <w:name w:val="annotation subject"/>
    <w:basedOn w:val="CommentText"/>
    <w:next w:val="CommentText"/>
    <w:link w:val="CommentSubjectChar"/>
    <w:uiPriority w:val="99"/>
    <w:semiHidden/>
    <w:unhideWhenUsed/>
    <w:rsid w:val="003F03AA"/>
    <w:rPr>
      <w:b/>
      <w:bCs/>
    </w:rPr>
  </w:style>
  <w:style w:type="character" w:customStyle="1" w:styleId="CommentSubjectChar">
    <w:name w:val="Comment Subject Char"/>
    <w:basedOn w:val="CommentTextChar"/>
    <w:link w:val="CommentSubject"/>
    <w:uiPriority w:val="99"/>
    <w:semiHidden/>
    <w:rsid w:val="003F03AA"/>
    <w:rPr>
      <w:b/>
      <w:bCs/>
      <w:sz w:val="20"/>
      <w:szCs w:val="20"/>
    </w:rPr>
  </w:style>
  <w:style w:type="paragraph" w:styleId="BalloonText">
    <w:name w:val="Balloon Text"/>
    <w:basedOn w:val="Normal"/>
    <w:link w:val="BalloonTextChar"/>
    <w:uiPriority w:val="99"/>
    <w:semiHidden/>
    <w:unhideWhenUsed/>
    <w:rsid w:val="003F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A"/>
    <w:rPr>
      <w:rFonts w:ascii="Tahoma" w:hAnsi="Tahoma" w:cs="Tahoma"/>
      <w:sz w:val="16"/>
      <w:szCs w:val="16"/>
    </w:rPr>
  </w:style>
  <w:style w:type="paragraph" w:styleId="Revision">
    <w:name w:val="Revision"/>
    <w:hidden/>
    <w:uiPriority w:val="99"/>
    <w:semiHidden/>
    <w:rsid w:val="006708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3AA"/>
    <w:rPr>
      <w:sz w:val="16"/>
      <w:szCs w:val="16"/>
    </w:rPr>
  </w:style>
  <w:style w:type="paragraph" w:styleId="CommentText">
    <w:name w:val="annotation text"/>
    <w:basedOn w:val="Normal"/>
    <w:link w:val="CommentTextChar"/>
    <w:uiPriority w:val="99"/>
    <w:semiHidden/>
    <w:unhideWhenUsed/>
    <w:rsid w:val="003F03AA"/>
    <w:pPr>
      <w:spacing w:line="240" w:lineRule="auto"/>
    </w:pPr>
    <w:rPr>
      <w:sz w:val="20"/>
      <w:szCs w:val="20"/>
    </w:rPr>
  </w:style>
  <w:style w:type="character" w:customStyle="1" w:styleId="CommentTextChar">
    <w:name w:val="Comment Text Char"/>
    <w:basedOn w:val="DefaultParagraphFont"/>
    <w:link w:val="CommentText"/>
    <w:uiPriority w:val="99"/>
    <w:semiHidden/>
    <w:rsid w:val="003F03AA"/>
    <w:rPr>
      <w:sz w:val="20"/>
      <w:szCs w:val="20"/>
    </w:rPr>
  </w:style>
  <w:style w:type="paragraph" w:styleId="CommentSubject">
    <w:name w:val="annotation subject"/>
    <w:basedOn w:val="CommentText"/>
    <w:next w:val="CommentText"/>
    <w:link w:val="CommentSubjectChar"/>
    <w:uiPriority w:val="99"/>
    <w:semiHidden/>
    <w:unhideWhenUsed/>
    <w:rsid w:val="003F03AA"/>
    <w:rPr>
      <w:b/>
      <w:bCs/>
    </w:rPr>
  </w:style>
  <w:style w:type="character" w:customStyle="1" w:styleId="CommentSubjectChar">
    <w:name w:val="Comment Subject Char"/>
    <w:basedOn w:val="CommentTextChar"/>
    <w:link w:val="CommentSubject"/>
    <w:uiPriority w:val="99"/>
    <w:semiHidden/>
    <w:rsid w:val="003F03AA"/>
    <w:rPr>
      <w:b/>
      <w:bCs/>
      <w:sz w:val="20"/>
      <w:szCs w:val="20"/>
    </w:rPr>
  </w:style>
  <w:style w:type="paragraph" w:styleId="BalloonText">
    <w:name w:val="Balloon Text"/>
    <w:basedOn w:val="Normal"/>
    <w:link w:val="BalloonTextChar"/>
    <w:uiPriority w:val="99"/>
    <w:semiHidden/>
    <w:unhideWhenUsed/>
    <w:rsid w:val="003F0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3AA"/>
    <w:rPr>
      <w:rFonts w:ascii="Tahoma" w:hAnsi="Tahoma" w:cs="Tahoma"/>
      <w:sz w:val="16"/>
      <w:szCs w:val="16"/>
    </w:rPr>
  </w:style>
  <w:style w:type="paragraph" w:styleId="Revision">
    <w:name w:val="Revision"/>
    <w:hidden/>
    <w:uiPriority w:val="99"/>
    <w:semiHidden/>
    <w:rsid w:val="00670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BE39-2AD1-46DC-84BA-938A16F0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Tabachnick</dc:creator>
  <cp:lastModifiedBy>Landry, AnneJohnson (SEN)</cp:lastModifiedBy>
  <cp:revision>2</cp:revision>
  <dcterms:created xsi:type="dcterms:W3CDTF">2016-04-04T16:49:00Z</dcterms:created>
  <dcterms:modified xsi:type="dcterms:W3CDTF">2016-04-04T16:49:00Z</dcterms:modified>
</cp:coreProperties>
</file>